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EB" w:rsidRPr="007651A4" w:rsidRDefault="001145EB" w:rsidP="001145EB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1A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7651A4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1145EB" w:rsidRPr="007651A4" w:rsidRDefault="001145EB" w:rsidP="001145EB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1A4">
        <w:rPr>
          <w:rFonts w:ascii="Times New Roman" w:hAnsi="Times New Roman" w:cs="Times New Roman"/>
          <w:sz w:val="24"/>
          <w:szCs w:val="24"/>
        </w:rPr>
        <w:t xml:space="preserve">МО «Красногвардейское сельское поселение» </w:t>
      </w:r>
    </w:p>
    <w:p w:rsidR="001145EB" w:rsidRPr="007651A4" w:rsidRDefault="001145EB" w:rsidP="001145EB">
      <w:pPr>
        <w:tabs>
          <w:tab w:val="left" w:pos="744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51A4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FF0000"/>
          <w:sz w:val="24"/>
          <w:szCs w:val="24"/>
        </w:rPr>
        <w:t>131</w:t>
      </w:r>
      <w:r w:rsidRPr="00AA4D40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>
        <w:rPr>
          <w:rFonts w:ascii="Times New Roman" w:hAnsi="Times New Roman" w:cs="Times New Roman"/>
          <w:color w:val="FF0000"/>
          <w:sz w:val="24"/>
          <w:szCs w:val="24"/>
        </w:rPr>
        <w:t>01</w:t>
      </w:r>
      <w:r w:rsidRPr="00AA4D40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>11.2023 г.</w:t>
      </w:r>
    </w:p>
    <w:p w:rsidR="001145EB" w:rsidRDefault="001145EB" w:rsidP="001145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145EB" w:rsidRDefault="001145EB" w:rsidP="001145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1145EB" w:rsidRDefault="001145EB" w:rsidP="001145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МУНИЦИПАЛЬНОЙ 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ПРОГРА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ММЫ КОМПЛЕКСНОГО РАЗВИТИЯ ТРАНСПОРТНОЙ ИНФРАСТРУКТУРЫ 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НА ТЕРРИТОРИИ </w:t>
      </w:r>
    </w:p>
    <w:p w:rsidR="001145EB" w:rsidRDefault="001145EB" w:rsidP="001145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КРАСНОГВАРДЕЙСКОГО СЕЛЬСКОГО ПОСЕЛЕНИЯ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br/>
        <w:t>КРАСНОГВАРДЕЙСКОГО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br/>
        <w:t>РЕСПУБЛИКИ АДЫГЕЯ</w:t>
      </w:r>
    </w:p>
    <w:p w:rsidR="001145EB" w:rsidRPr="003E02AA" w:rsidRDefault="001145EB" w:rsidP="001145EB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НА ПЕРИОД ДО 202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8</w:t>
      </w:r>
      <w:r w:rsidRPr="003E02AA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6384"/>
      </w:tblGrid>
      <w:tr w:rsidR="001145EB" w:rsidRPr="007E4331" w:rsidTr="001A44AA">
        <w:trPr>
          <w:trHeight w:val="927"/>
        </w:trPr>
        <w:tc>
          <w:tcPr>
            <w:tcW w:w="2961" w:type="dxa"/>
          </w:tcPr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муниципальной</w:t>
            </w:r>
          </w:p>
          <w:p w:rsidR="001145EB" w:rsidRPr="007E4331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84" w:type="dxa"/>
          </w:tcPr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Муниципальная п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рограмма 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комплексного развития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территории</w:t>
            </w: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«Красногвардейское</w:t>
            </w:r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 </w:t>
            </w:r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е»  </w:t>
            </w:r>
          </w:p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период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8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8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годы</w:t>
            </w:r>
          </w:p>
          <w:p w:rsidR="001145EB" w:rsidRPr="007E4331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1145EB" w:rsidRPr="007E4331" w:rsidTr="001A44AA">
        <w:trPr>
          <w:trHeight w:val="927"/>
        </w:trPr>
        <w:tc>
          <w:tcPr>
            <w:tcW w:w="2961" w:type="dxa"/>
          </w:tcPr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384" w:type="dxa"/>
          </w:tcPr>
          <w:p w:rsidR="001145EB" w:rsidRPr="00101C0A" w:rsidRDefault="001145EB" w:rsidP="001A44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C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Pr="00101C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  <w:p w:rsidR="001145EB" w:rsidRDefault="001145EB" w:rsidP="001A44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Градостроительный кодекс Российской Федерации от 29.12.2004 года № 190-ФЗ.</w:t>
            </w:r>
          </w:p>
          <w:p w:rsidR="001145EB" w:rsidRPr="00995D27" w:rsidRDefault="001145EB" w:rsidP="001A44A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Федеральный закон от 29.12.2014 года № 456 –ФЗ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1145EB" w:rsidRPr="007E4331" w:rsidTr="001A44AA">
        <w:trPr>
          <w:trHeight w:val="274"/>
        </w:trPr>
        <w:tc>
          <w:tcPr>
            <w:tcW w:w="2961" w:type="dxa"/>
          </w:tcPr>
          <w:p w:rsidR="001145EB" w:rsidRPr="007E4331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384" w:type="dxa"/>
          </w:tcPr>
          <w:p w:rsidR="001145EB" w:rsidRPr="00FA70A8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Администрация </w:t>
            </w:r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Красногвардейское</w:t>
            </w:r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сельское </w:t>
            </w:r>
            <w:proofErr w:type="gramStart"/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поселение»  Красногвардейского</w:t>
            </w:r>
            <w:proofErr w:type="gramEnd"/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</w:t>
            </w:r>
          </w:p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Республики </w:t>
            </w:r>
            <w:proofErr w:type="gramStart"/>
            <w:r w:rsidRPr="00FA70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Адыгея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</w:t>
            </w:r>
            <w:proofErr w:type="gramEnd"/>
            <w:r w:rsidRPr="007E43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далее - Администрация)</w:t>
            </w:r>
          </w:p>
          <w:p w:rsidR="001145EB" w:rsidRPr="007E4331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145EB" w:rsidRPr="007E4331" w:rsidTr="001A44AA">
        <w:tc>
          <w:tcPr>
            <w:tcW w:w="2961" w:type="dxa"/>
          </w:tcPr>
          <w:p w:rsidR="001145EB" w:rsidRPr="00A96940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1145EB" w:rsidRPr="00A96940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384" w:type="dxa"/>
          </w:tcPr>
          <w:p w:rsidR="001145EB" w:rsidRPr="00FA70A8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Создание условий для устойчивого функционирования транспортной системы </w:t>
            </w:r>
            <w:r w:rsidRPr="00FA7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 «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Красногвардейское</w:t>
            </w:r>
            <w:r w:rsidRPr="00FA7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сельское </w:t>
            </w:r>
            <w:proofErr w:type="gramStart"/>
            <w:r w:rsidRPr="00FA7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поселение»  Красногвардейского</w:t>
            </w:r>
            <w:proofErr w:type="gramEnd"/>
            <w:r w:rsidRPr="00FA7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района</w:t>
            </w:r>
          </w:p>
          <w:p w:rsidR="001145EB" w:rsidRPr="00A96940" w:rsidRDefault="001145EB" w:rsidP="001A44A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FA70A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Республики Адыгея</w:t>
            </w:r>
            <w:r w:rsidRPr="00A9694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 повышение уровня безопасности движения.</w:t>
            </w:r>
          </w:p>
        </w:tc>
      </w:tr>
      <w:tr w:rsidR="001145EB" w:rsidRPr="007E4331" w:rsidTr="001A44AA">
        <w:trPr>
          <w:trHeight w:val="836"/>
        </w:trPr>
        <w:tc>
          <w:tcPr>
            <w:tcW w:w="2961" w:type="dxa"/>
          </w:tcPr>
          <w:p w:rsidR="001145EB" w:rsidRPr="007E4331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45EB" w:rsidRPr="00A96940" w:rsidRDefault="001145EB" w:rsidP="001A44AA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О</w:t>
            </w:r>
            <w:r w:rsidRPr="00A96940">
              <w:rPr>
                <w:color w:val="000000" w:themeColor="text1"/>
                <w:sz w:val="28"/>
                <w:szCs w:val="28"/>
              </w:rPr>
              <w:t xml:space="preserve">беспечение функционирования и развития сети автомобильных дорог общего пользования </w:t>
            </w:r>
          </w:p>
          <w:p w:rsidR="001145EB" w:rsidRPr="00A96940" w:rsidRDefault="001145EB" w:rsidP="001A44AA">
            <w:pPr>
              <w:pStyle w:val="a3"/>
              <w:spacing w:before="0" w:beforeAutospacing="0"/>
              <w:rPr>
                <w:color w:val="4A5562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- У</w:t>
            </w:r>
            <w:r w:rsidRPr="00A96940">
              <w:rPr>
                <w:color w:val="000000" w:themeColor="text1"/>
                <w:sz w:val="28"/>
                <w:szCs w:val="28"/>
              </w:rPr>
              <w:t>лучшение транспортного обслуживания населения.</w:t>
            </w:r>
          </w:p>
        </w:tc>
      </w:tr>
      <w:tr w:rsidR="001145EB" w:rsidRPr="007E4331" w:rsidTr="001A44AA">
        <w:tc>
          <w:tcPr>
            <w:tcW w:w="2961" w:type="dxa"/>
            <w:shd w:val="clear" w:color="auto" w:fill="auto"/>
          </w:tcPr>
          <w:p w:rsidR="001145EB" w:rsidRPr="007E4331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Целевые показатели (индикаторы) развития транспортной инфраструктуры</w:t>
            </w:r>
          </w:p>
        </w:tc>
        <w:tc>
          <w:tcPr>
            <w:tcW w:w="6384" w:type="dxa"/>
          </w:tcPr>
          <w:p w:rsidR="001145EB" w:rsidRPr="00A96940" w:rsidRDefault="001145EB" w:rsidP="001A4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Уменьшение доли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протяженности автомобильных дорог общего пользования местного значения, не отвечающих нормативным требованиям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1145EB" w:rsidRPr="00A96940" w:rsidRDefault="001145EB" w:rsidP="001A4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Уменьшение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лиц, погибших в результате до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рожно-транспортных происшествий.</w:t>
            </w:r>
          </w:p>
          <w:p w:rsidR="001145EB" w:rsidRPr="00A96940" w:rsidRDefault="001145EB" w:rsidP="001A44A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Уменьшение тяжести </w:t>
            </w:r>
            <w:r w:rsidRPr="00A969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последствий в результате дорожно-транспортных происшеств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ий.</w:t>
            </w:r>
          </w:p>
          <w:p w:rsidR="001145EB" w:rsidRPr="00A96940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</w:p>
        </w:tc>
      </w:tr>
      <w:tr w:rsidR="001145EB" w:rsidRPr="00A03251" w:rsidTr="001A44AA">
        <w:tc>
          <w:tcPr>
            <w:tcW w:w="2961" w:type="dxa"/>
          </w:tcPr>
          <w:p w:rsidR="001145EB" w:rsidRPr="000D1CDD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384" w:type="dxa"/>
          </w:tcPr>
          <w:p w:rsidR="001145EB" w:rsidRPr="000D1CDD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1145EB" w:rsidRPr="000D1CDD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45EB" w:rsidRPr="006C6C91" w:rsidTr="001A44AA">
        <w:tc>
          <w:tcPr>
            <w:tcW w:w="2961" w:type="dxa"/>
          </w:tcPr>
          <w:p w:rsidR="001145EB" w:rsidRPr="00A5081A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ъем и источники финансирования </w:t>
            </w:r>
            <w:r w:rsidRPr="00A5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84" w:type="dxa"/>
          </w:tcPr>
          <w:p w:rsidR="001145EB" w:rsidRDefault="001145EB" w:rsidP="001A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7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2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5EB" w:rsidRPr="00EF7E8F" w:rsidRDefault="001145EB" w:rsidP="001A44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2680,5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 xml:space="preserve">–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5EB" w:rsidRPr="00EF7E8F" w:rsidRDefault="00224887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бюджет –           </w:t>
            </w:r>
            <w:r w:rsidR="001145EB" w:rsidRPr="00EF7E8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2680,5 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3146,1 тыс. руб.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федеральный бюджет 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 xml:space="preserve">–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5EB" w:rsidRPr="00EF7E8F" w:rsidRDefault="00224887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–            </w:t>
            </w:r>
            <w:r w:rsidR="001145EB" w:rsidRPr="00EF7E8F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3146,1</w:t>
            </w:r>
            <w:r w:rsidRPr="00EF7E8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1145EB" w:rsidRPr="00EF7E8F" w:rsidRDefault="001145EB" w:rsidP="001A44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45EB" w:rsidRPr="001145EB" w:rsidRDefault="001145EB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2020 год: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2815,3 </w:t>
            </w:r>
            <w:proofErr w:type="spellStart"/>
            <w:proofErr w:type="gramStart"/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1145EB" w:rsidRPr="001145EB" w:rsidRDefault="001145EB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</w:t>
            </w:r>
            <w:proofErr w:type="gramStart"/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них: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</w:p>
          <w:p w:rsidR="001145EB" w:rsidRPr="001145EB" w:rsidRDefault="001145EB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федеральный бюджет –                  тыс. руб.;</w:t>
            </w:r>
          </w:p>
          <w:p w:rsidR="001145EB" w:rsidRPr="001145EB" w:rsidRDefault="00224887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          </w:t>
            </w:r>
            <w:r w:rsidR="001145EB"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1145EB" w:rsidRDefault="001145EB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местный бюджет –              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2815,3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руб.;</w:t>
            </w:r>
          </w:p>
          <w:p w:rsid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2021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год: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79 931,4 </w:t>
            </w:r>
            <w:proofErr w:type="spellStart"/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</w:t>
            </w:r>
            <w:proofErr w:type="spellEnd"/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них:</w:t>
            </w: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федеральный бюджет 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     12 178,3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тыс. руб.;</w:t>
            </w:r>
          </w:p>
          <w:p w:rsidR="001145EB" w:rsidRPr="001145EB" w:rsidRDefault="00224887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 63 310,5 </w:t>
            </w:r>
            <w:r w:rsidR="001145EB"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местный бюджет –              </w:t>
            </w:r>
            <w:r w:rsidR="0022488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4442,6      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руб.;</w:t>
            </w:r>
          </w:p>
          <w:p w:rsidR="001145EB" w:rsidRDefault="001145EB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4887" w:rsidRDefault="00224887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24887" w:rsidRDefault="00224887" w:rsidP="001A44AA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2022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год:</w:t>
            </w:r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66 657,5 </w:t>
            </w:r>
            <w:proofErr w:type="spellStart"/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тыс.руб</w:t>
            </w:r>
            <w:proofErr w:type="spellEnd"/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них:</w:t>
            </w:r>
          </w:p>
          <w:p w:rsidR="001145EB" w:rsidRP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федеральный бюджет </w:t>
            </w:r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   57 268,4   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1145EB" w:rsidRPr="001145EB" w:rsidRDefault="00224887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– </w:t>
            </w:r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5 486,3 </w:t>
            </w:r>
            <w:r w:rsidR="001145EB"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местный бюджет –              </w:t>
            </w:r>
            <w:r w:rsidR="000D5C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3 902,8   </w:t>
            </w:r>
            <w:bookmarkStart w:id="0" w:name="_GoBack"/>
            <w:bookmarkEnd w:id="0"/>
            <w:r w:rsidRPr="001145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руб.;</w:t>
            </w:r>
          </w:p>
          <w:p w:rsidR="001145EB" w:rsidRDefault="001145EB" w:rsidP="001145EB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6147,4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 –                  тыс. руб.;</w:t>
            </w:r>
          </w:p>
          <w:p w:rsidR="001145EB" w:rsidRPr="00292BFE" w:rsidRDefault="00224887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       </w:t>
            </w:r>
            <w:r w:rsidR="001145EB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 –             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6147,4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128 515,9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бюджет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124 224,1 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45EB" w:rsidRPr="00292BFE" w:rsidRDefault="00224887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       </w:t>
            </w:r>
            <w:r w:rsidR="001145EB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 –             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4291,8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год: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4291,8 </w:t>
            </w:r>
            <w:proofErr w:type="spellStart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тыс.руб</w:t>
            </w:r>
            <w:proofErr w:type="spellEnd"/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 –                  тыс. руб.;</w:t>
            </w:r>
          </w:p>
          <w:p w:rsidR="001145EB" w:rsidRPr="00292BFE" w:rsidRDefault="00224887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          </w:t>
            </w:r>
            <w:r w:rsidR="001145EB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1145EB" w:rsidRPr="00292BFE" w:rsidRDefault="001145EB" w:rsidP="001145E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местный бюджет –              </w:t>
            </w:r>
            <w:r w:rsidR="00292BFE"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4291,8</w:t>
            </w:r>
            <w:r w:rsidRPr="00292B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1145EB" w:rsidRPr="001145EB" w:rsidRDefault="001145EB" w:rsidP="001A44AA">
            <w:pPr>
              <w:spacing w:after="0"/>
              <w:rPr>
                <w:color w:val="FF0000"/>
                <w:sz w:val="28"/>
                <w:szCs w:val="28"/>
              </w:rPr>
            </w:pPr>
          </w:p>
          <w:p w:rsidR="001145EB" w:rsidRPr="00A027D2" w:rsidRDefault="001145EB" w:rsidP="001A44A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7D2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будет уточняться исходя из объемов финансирования муниципальных программ</w:t>
            </w:r>
          </w:p>
        </w:tc>
      </w:tr>
      <w:tr w:rsidR="001145EB" w:rsidRPr="006C6C91" w:rsidTr="001A44AA">
        <w:tc>
          <w:tcPr>
            <w:tcW w:w="2961" w:type="dxa"/>
          </w:tcPr>
          <w:p w:rsidR="001145EB" w:rsidRPr="000D1CDD" w:rsidRDefault="001145EB" w:rsidP="001A4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1C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программы</w:t>
            </w:r>
          </w:p>
        </w:tc>
        <w:tc>
          <w:tcPr>
            <w:tcW w:w="6384" w:type="dxa"/>
          </w:tcPr>
          <w:p w:rsidR="001145EB" w:rsidRPr="003338B5" w:rsidRDefault="001145EB" w:rsidP="001A44AA">
            <w:pPr>
              <w:pStyle w:val="conscel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Р</w:t>
            </w:r>
            <w:r w:rsidRPr="003338B5">
              <w:rPr>
                <w:color w:val="000000" w:themeColor="text1"/>
                <w:sz w:val="28"/>
                <w:szCs w:val="28"/>
              </w:rPr>
              <w:t xml:space="preserve">азвитая транспортная система, обеспечивающая стабильное развитие </w:t>
            </w:r>
            <w:r>
              <w:rPr>
                <w:color w:val="000000" w:themeColor="text1"/>
                <w:sz w:val="28"/>
                <w:szCs w:val="28"/>
              </w:rPr>
              <w:t>муниципального образования;</w:t>
            </w:r>
          </w:p>
          <w:p w:rsidR="001145EB" w:rsidRPr="003338B5" w:rsidRDefault="001145EB" w:rsidP="001A44AA">
            <w:pPr>
              <w:pStyle w:val="conscell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 С</w:t>
            </w:r>
            <w:r w:rsidRPr="003338B5">
              <w:rPr>
                <w:color w:val="000000" w:themeColor="text1"/>
                <w:sz w:val="28"/>
                <w:szCs w:val="28"/>
              </w:rPr>
              <w:t xml:space="preserve">овременная система обеспечения безопасности дорожного движения на автомобильных дорогах общего пользования и улично-дорожной сети населенных пунктов </w:t>
            </w:r>
            <w:r>
              <w:rPr>
                <w:color w:val="000000" w:themeColor="text1"/>
                <w:sz w:val="28"/>
                <w:szCs w:val="28"/>
              </w:rPr>
              <w:t>Красногвардейского сельского поселения</w:t>
            </w:r>
          </w:p>
        </w:tc>
      </w:tr>
    </w:tbl>
    <w:p w:rsidR="007E1ED5" w:rsidRDefault="007E1ED5"/>
    <w:p w:rsidR="00292BFE" w:rsidRDefault="00292BFE"/>
    <w:p w:rsidR="00292BFE" w:rsidRPr="00A804F0" w:rsidRDefault="00DB1104" w:rsidP="00292BFE">
      <w:pPr>
        <w:ind w:right="-48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92BFE" w:rsidRPr="00A804F0">
        <w:rPr>
          <w:sz w:val="28"/>
          <w:szCs w:val="28"/>
        </w:rPr>
        <w:t xml:space="preserve"> МО «Красногвар</w:t>
      </w:r>
      <w:r w:rsidR="00292BFE">
        <w:rPr>
          <w:sz w:val="28"/>
          <w:szCs w:val="28"/>
        </w:rPr>
        <w:t>дейское сельское пос</w:t>
      </w:r>
      <w:r>
        <w:rPr>
          <w:sz w:val="28"/>
          <w:szCs w:val="28"/>
        </w:rPr>
        <w:t>еление»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К.Х.Читаов</w:t>
      </w:r>
      <w:proofErr w:type="spellEnd"/>
      <w:r w:rsidR="00292BFE" w:rsidRPr="00A804F0">
        <w:rPr>
          <w:sz w:val="28"/>
          <w:szCs w:val="28"/>
        </w:rPr>
        <w:t xml:space="preserve"> </w:t>
      </w:r>
    </w:p>
    <w:p w:rsidR="00292BFE" w:rsidRPr="00A804F0" w:rsidRDefault="00292BFE" w:rsidP="00292BFE">
      <w:pPr>
        <w:ind w:right="-483"/>
        <w:jc w:val="both"/>
        <w:rPr>
          <w:rFonts w:ascii="Arial" w:hAnsi="Arial"/>
          <w:b/>
          <w:i/>
          <w:sz w:val="28"/>
          <w:szCs w:val="28"/>
        </w:rPr>
      </w:pPr>
      <w:r w:rsidRPr="00A804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2784FE3" wp14:editId="1C9D914E">
                <wp:simplePos x="0" y="0"/>
                <wp:positionH relativeFrom="column">
                  <wp:posOffset>-32385</wp:posOffset>
                </wp:positionH>
                <wp:positionV relativeFrom="paragraph">
                  <wp:posOffset>110490</wp:posOffset>
                </wp:positionV>
                <wp:extent cx="6444615" cy="635"/>
                <wp:effectExtent l="20955" t="20320" r="20955" b="1714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63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5A53F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7pt" to="504.9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lLnFgIAACwEAAAOAAAAZHJzL2Uyb0RvYy54bWysU8GO2jAQvVfqP1i+QwiELBsRVlUCvWy7&#10;SLv9AGM7xKpjW7YhoKr/3rEJaGkvVdUcnLE98+bNzPPy6dRJdOTWCa1KnI4nGHFFNRNqX+Jvb5vR&#10;AiPniWJEasVLfOYOP60+flj2puBT3WrJuEUAolzRmxK33psiSRxteUfcWBuu4LLRtiMetnafMEt6&#10;QO9kMp1M8qTXlhmrKXcOTuvLJV5F/Kbh1L80jeMeyRIDNx9XG9ddWJPVkhR7S0wr6ECD/AOLjggF&#10;SW9QNfEEHaz4A6oT1GqnGz+mukt00wjKYw1QTTr5rZrXlhgea4HmOHNrk/t/sPTrcWuRYCWeYaRI&#10;ByN6Foqj6TS0pjeuAI9KbW0ojp7Uq3nW9LtDSlctUXseKb6dDcSlISK5CwkbZyDBrv+iGfiQg9ex&#10;T6fGdgESOoBOcRzn2zj4ySMKh3mWZXk6x4jCXT6bR3xSXEONdf4z1x0KRokl0I7Q5PjsfKBCiqtL&#10;yKT0RkgZ5y0V6ks8Xcwf5jHCaSlYuA1+zu53lbToSIJk4jckvnOz+qBYRGs5YevB9kTIiw3ZpQp4&#10;UA3wGayLJn48Th7Xi/UiG2XTfD3KJnU9+rSpslG+SR/m9ayuqjr9GailWdEKxrgK7K76TLO/m//w&#10;Ui7Kuin01ofkHj02DMhe/5F0HGeY4EULO83OW3sdM0gyOg/PJ2j+/R7s94989QsAAP//AwBQSwME&#10;FAAGAAgAAAAhAMSsVgjdAAAACQEAAA8AAABkcnMvZG93bnJldi54bWxMj8FOwzAQRO9I/IO1SFxQ&#10;axdRKCFOVSpxQ5VaEOK4id0kIl5Httukf8/mBMedGc2+ydej68TZhth60rCYKxCWKm9aqjV8frzN&#10;ViBiQjLYebIaLjbCuri+yjEzfqC9PR9SLbiEYoYampT6TMpYNdZhnPveEntHHxwmPkMtTcCBy10n&#10;75V6lA5b4g8N9nbb2OrncHIaKtxtd3j8kgOm783rXfl+CfVK69ubcfMCItkx/YVhwmd0KJip9Ccy&#10;UXQaZssFJ1l/egAx+Uo985ZyUpYgi1z+X1D8AgAA//8DAFBLAQItABQABgAIAAAAIQC2gziS/gAA&#10;AOEBAAATAAAAAAAAAAAAAAAAAAAAAABbQ29udGVudF9UeXBlc10ueG1sUEsBAi0AFAAGAAgAAAAh&#10;ADj9If/WAAAAlAEAAAsAAAAAAAAAAAAAAAAALwEAAF9yZWxzLy5yZWxzUEsBAi0AFAAGAAgAAAAh&#10;AIzmUucWAgAALAQAAA4AAAAAAAAAAAAAAAAALgIAAGRycy9lMm9Eb2MueG1sUEsBAi0AFAAGAAgA&#10;AAAhAMSsVgjdAAAACQEAAA8AAAAAAAAAAAAAAAAAcAQAAGRycy9kb3ducmV2LnhtbFBLBQYAAAAA&#10;BAAEAPMAAAB6BQAAAAA=&#10;" o:allowincell="f" strokeweight="2.25pt"/>
            </w:pict>
          </mc:Fallback>
        </mc:AlternateContent>
      </w:r>
    </w:p>
    <w:p w:rsidR="00292BFE" w:rsidRPr="00A804F0" w:rsidRDefault="00292BFE" w:rsidP="00292BFE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292BFE" w:rsidRDefault="00292BFE"/>
    <w:sectPr w:rsidR="00292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CA"/>
    <w:rsid w:val="00012FCA"/>
    <w:rsid w:val="000D5C6F"/>
    <w:rsid w:val="001145EB"/>
    <w:rsid w:val="00224887"/>
    <w:rsid w:val="00292BFE"/>
    <w:rsid w:val="003E19B1"/>
    <w:rsid w:val="007E1ED5"/>
    <w:rsid w:val="00DB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7287"/>
  <w15:chartTrackingRefBased/>
  <w15:docId w15:val="{0E64E938-6085-47A5-B115-E2771F8B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"/>
    <w:rsid w:val="0011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5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5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2023-11-01T08:37:00Z</cp:lastPrinted>
  <dcterms:created xsi:type="dcterms:W3CDTF">2023-11-01T11:51:00Z</dcterms:created>
  <dcterms:modified xsi:type="dcterms:W3CDTF">2023-11-01T11:51:00Z</dcterms:modified>
</cp:coreProperties>
</file>